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411B38DB" w14:textId="5798B493" w:rsidR="00FA676C" w:rsidRPr="00FA676C" w:rsidRDefault="002F6F44" w:rsidP="00FA676C">
                <w:pPr>
                  <w:pStyle w:val="Betarp"/>
                  <w:rPr>
                    <w:color w:val="2F5496" w:themeColor="accent1" w:themeShade="BF"/>
                    <w:sz w:val="24"/>
                    <w:lang w:val="lt-LT"/>
                  </w:rPr>
                </w:pPr>
                <w:r w:rsidRPr="002F6F44">
                  <w:rPr>
                    <w:color w:val="2F5496" w:themeColor="accent1" w:themeShade="BF"/>
                    <w:sz w:val="24"/>
                    <w:lang w:val="lt-LT"/>
                  </w:rPr>
                  <w:t>SUPAPRASTINTO VIEŠOJO PIRKIMO „</w:t>
                </w:r>
                <w:r w:rsidR="00FA676C" w:rsidRPr="00FA676C">
                  <w:rPr>
                    <w:lang w:val="lt-LT"/>
                  </w:rPr>
                  <w:t xml:space="preserve"> </w:t>
                </w:r>
                <w:r w:rsidR="00FA676C" w:rsidRPr="00FA676C">
                  <w:rPr>
                    <w:color w:val="2F5496" w:themeColor="accent1" w:themeShade="BF"/>
                    <w:sz w:val="24"/>
                    <w:lang w:val="lt-LT"/>
                  </w:rPr>
                  <w:t xml:space="preserve">ŠVČ. ROŽINIO MERGELĖS MARIJOS ALTORIAUS SU SKULPTŪROMIS IR PAVEIKSLU BEI </w:t>
                </w:r>
              </w:p>
              <w:p w14:paraId="1962BD83" w14:textId="3DA755F0" w:rsidR="002F6F44" w:rsidRPr="002F6F44" w:rsidRDefault="00FA676C" w:rsidP="00FA676C">
                <w:pPr>
                  <w:pStyle w:val="Betarp"/>
                  <w:rPr>
                    <w:color w:val="2F5496" w:themeColor="accent1" w:themeShade="BF"/>
                    <w:sz w:val="24"/>
                    <w:lang w:val="lt-LT"/>
                  </w:rPr>
                </w:pPr>
                <w:r w:rsidRPr="00FA676C">
                  <w:rPr>
                    <w:color w:val="2F5496" w:themeColor="accent1" w:themeShade="BF"/>
                    <w:sz w:val="24"/>
                    <w:lang w:val="lt-LT"/>
                  </w:rPr>
                  <w:t xml:space="preserve">JĖZAUS ŠIRDIES ALTORIAUS SU TABERNAKULIU IR SKULPTŪROMIS KONSERVAVIMO, RESTAURAVIMO DARBAI </w:t>
                </w:r>
                <w:r w:rsidR="002F6F44" w:rsidRPr="002F6F44">
                  <w:rPr>
                    <w:color w:val="2F5496" w:themeColor="accent1" w:themeShade="BF"/>
                    <w:sz w:val="24"/>
                    <w:lang w:val="lt-LT"/>
                  </w:rPr>
                  <w:t>“</w:t>
                </w:r>
              </w:p>
              <w:p w14:paraId="194A4A8E" w14:textId="1D685A44" w:rsidR="00184B8C" w:rsidRPr="0036054C" w:rsidRDefault="002F6F44" w:rsidP="002F6F44">
                <w:pPr>
                  <w:pStyle w:val="Betarp"/>
                  <w:rPr>
                    <w:color w:val="2F5496" w:themeColor="accent1" w:themeShade="BF"/>
                    <w:sz w:val="24"/>
                    <w:lang w:val="lt-LT"/>
                  </w:rPr>
                </w:pPr>
                <w:r w:rsidRPr="002F6F44">
                  <w:rPr>
                    <w:color w:val="2F5496" w:themeColor="accent1" w:themeShade="BF"/>
                    <w:sz w:val="24"/>
                    <w:lang w:val="lt-LT"/>
                  </w:rPr>
                  <w:t xml:space="preserve">ATVIRO KONKURSO </w:t>
                </w:r>
                <w:r>
                  <w:rPr>
                    <w:color w:val="2F5496" w:themeColor="accent1" w:themeShade="BF"/>
                    <w:sz w:val="24"/>
                    <w:lang w:val="lt-LT"/>
                  </w:rPr>
                  <w:t>BENDROSIOS</w:t>
                </w:r>
                <w:r w:rsidRPr="002F6F44">
                  <w:rPr>
                    <w:color w:val="2F5496" w:themeColor="accent1" w:themeShade="BF"/>
                    <w:sz w:val="24"/>
                    <w:lang w:val="lt-LT"/>
                  </w:rPr>
                  <w:t xml:space="preserve"> SĄLYGOS</w:t>
                </w:r>
              </w:p>
            </w:tc>
          </w:tr>
          <w:tr w:rsidR="00184B8C" w:rsidRPr="00AE00E1" w14:paraId="5E6F5BBB" w14:textId="77777777" w:rsidTr="00AB04C3">
            <w:tc>
              <w:tcPr>
                <w:tcW w:w="7966" w:type="dxa"/>
              </w:tcPr>
              <w:p w14:paraId="6F9912B3" w14:textId="5F272F5A" w:rsidR="00184B8C" w:rsidRPr="0036054C" w:rsidRDefault="00184B8C" w:rsidP="00AB04C3">
                <w:pPr>
                  <w:pStyle w:val="Betarp"/>
                  <w:spacing w:line="216" w:lineRule="auto"/>
                  <w:rPr>
                    <w:rFonts w:asciiTheme="majorHAnsi" w:eastAsiaTheme="majorEastAsia" w:hAnsiTheme="majorHAnsi" w:cstheme="majorBidi"/>
                    <w:color w:val="4472C4" w:themeColor="accent1"/>
                    <w:sz w:val="88"/>
                    <w:szCs w:val="88"/>
                    <w:lang w:val="lt-LT"/>
                  </w:rPr>
                </w:pPr>
              </w:p>
            </w:tc>
          </w:tr>
          <w:tr w:rsidR="00184B8C" w:rsidRPr="005E3761" w14:paraId="4BA0E941" w14:textId="77777777" w:rsidTr="00AB04C3">
            <w:tc>
              <w:tcPr>
                <w:tcW w:w="7966" w:type="dxa"/>
                <w:tcMar>
                  <w:top w:w="216" w:type="dxa"/>
                  <w:left w:w="115" w:type="dxa"/>
                  <w:bottom w:w="216" w:type="dxa"/>
                  <w:right w:w="115" w:type="dxa"/>
                </w:tcMar>
              </w:tcPr>
              <w:p w14:paraId="711EF4C4" w14:textId="385A2AF0"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E376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5E376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E376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E376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E376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E376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A3E11" w14:textId="77777777" w:rsidR="008676B7" w:rsidRDefault="008676B7" w:rsidP="00184B8C">
      <w:pPr>
        <w:spacing w:after="0" w:line="240" w:lineRule="auto"/>
      </w:pPr>
      <w:r>
        <w:separator/>
      </w:r>
    </w:p>
  </w:endnote>
  <w:endnote w:type="continuationSeparator" w:id="0">
    <w:p w14:paraId="001700CB" w14:textId="77777777" w:rsidR="008676B7" w:rsidRDefault="008676B7" w:rsidP="00184B8C">
      <w:pPr>
        <w:spacing w:after="0" w:line="240" w:lineRule="auto"/>
      </w:pPr>
      <w:r>
        <w:continuationSeparator/>
      </w:r>
    </w:p>
  </w:endnote>
  <w:endnote w:type="continuationNotice" w:id="1">
    <w:p w14:paraId="6BD3519D" w14:textId="77777777" w:rsidR="008676B7" w:rsidRDefault="008676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swiss"/>
    <w:pitch w:val="variable"/>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73D71" w14:textId="77777777" w:rsidR="008676B7" w:rsidRDefault="008676B7" w:rsidP="00184B8C">
      <w:pPr>
        <w:spacing w:after="0" w:line="240" w:lineRule="auto"/>
      </w:pPr>
      <w:r>
        <w:separator/>
      </w:r>
    </w:p>
  </w:footnote>
  <w:footnote w:type="continuationSeparator" w:id="0">
    <w:p w14:paraId="507495EA" w14:textId="77777777" w:rsidR="008676B7" w:rsidRDefault="008676B7" w:rsidP="00184B8C">
      <w:pPr>
        <w:spacing w:after="0" w:line="240" w:lineRule="auto"/>
      </w:pPr>
      <w:r>
        <w:continuationSeparator/>
      </w:r>
    </w:p>
  </w:footnote>
  <w:footnote w:type="continuationNotice" w:id="1">
    <w:p w14:paraId="02960197" w14:textId="77777777" w:rsidR="008676B7" w:rsidRDefault="008676B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5E3761">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2E66"/>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6C60"/>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D50"/>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A7253"/>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F44"/>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8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080"/>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2EB6"/>
    <w:rsid w:val="005D3659"/>
    <w:rsid w:val="005D3F76"/>
    <w:rsid w:val="005D4167"/>
    <w:rsid w:val="005D6A55"/>
    <w:rsid w:val="005D77A3"/>
    <w:rsid w:val="005E0108"/>
    <w:rsid w:val="005E1E99"/>
    <w:rsid w:val="005E333E"/>
    <w:rsid w:val="005E3761"/>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4D22"/>
    <w:rsid w:val="0064521B"/>
    <w:rsid w:val="006458F5"/>
    <w:rsid w:val="00645B8B"/>
    <w:rsid w:val="006460BE"/>
    <w:rsid w:val="0064664D"/>
    <w:rsid w:val="0064792E"/>
    <w:rsid w:val="00647CB4"/>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F90"/>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52C"/>
    <w:rsid w:val="007D70CE"/>
    <w:rsid w:val="007D715C"/>
    <w:rsid w:val="007E1CE5"/>
    <w:rsid w:val="007E1DBE"/>
    <w:rsid w:val="007E2E4E"/>
    <w:rsid w:val="007E32BF"/>
    <w:rsid w:val="007E3753"/>
    <w:rsid w:val="007E4969"/>
    <w:rsid w:val="007E4D59"/>
    <w:rsid w:val="007E6243"/>
    <w:rsid w:val="007E6605"/>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6B7"/>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4D35"/>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E85"/>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5C8F"/>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D06"/>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23D"/>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2EC6"/>
    <w:rsid w:val="00BB30D9"/>
    <w:rsid w:val="00BB31EB"/>
    <w:rsid w:val="00BB465C"/>
    <w:rsid w:val="00BB50F5"/>
    <w:rsid w:val="00BB53DA"/>
    <w:rsid w:val="00BB671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47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2889"/>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4CA"/>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0BEA"/>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6EF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76C"/>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8CBA3D5-D488-4D88-9045-B33B5D90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40566</Words>
  <Characters>23124</Characters>
  <DocSecurity>0</DocSecurity>
  <Lines>192</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63563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2025-07-15T13:08:00Z</dcterms:created>
  <dcterms:modified xsi:type="dcterms:W3CDTF">2025-10-02T05:27:00Z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